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E4" w:rsidRPr="00E15354" w:rsidRDefault="002966E4" w:rsidP="002966E4">
      <w:pPr>
        <w:spacing w:line="0" w:lineRule="atLeast"/>
        <w:ind w:left="187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 xml:space="preserve">ALLEGATO </w:t>
      </w:r>
      <w:r w:rsidR="00E15354">
        <w:rPr>
          <w:rFonts w:asciiTheme="minorHAnsi" w:eastAsia="Garamond" w:hAnsiTheme="minorHAnsi" w:cstheme="minorHAnsi"/>
          <w:b/>
          <w:sz w:val="22"/>
          <w:szCs w:val="22"/>
        </w:rPr>
        <w:t xml:space="preserve">n. </w:t>
      </w:r>
      <w:r w:rsidRPr="00E15354">
        <w:rPr>
          <w:rFonts w:asciiTheme="minorHAnsi" w:eastAsia="Garamond" w:hAnsiTheme="minorHAnsi" w:cstheme="minorHAnsi"/>
          <w:b/>
          <w:sz w:val="22"/>
          <w:szCs w:val="22"/>
        </w:rPr>
        <w:t xml:space="preserve"> 4</w:t>
      </w:r>
    </w:p>
    <w:p w:rsidR="002966E4" w:rsidRPr="00E15354" w:rsidRDefault="002966E4" w:rsidP="00E15354">
      <w:pPr>
        <w:ind w:right="13"/>
        <w:jc w:val="center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PATTO DI INTEGRITA’</w:t>
      </w:r>
    </w:p>
    <w:p w:rsidR="002966E4" w:rsidRPr="00E15354" w:rsidRDefault="002966E4" w:rsidP="00E15354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E15354">
      <w:pPr>
        <w:ind w:right="13"/>
        <w:jc w:val="center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Tra</w:t>
      </w:r>
    </w:p>
    <w:p w:rsidR="002966E4" w:rsidRPr="00E15354" w:rsidRDefault="002966E4" w:rsidP="00E15354">
      <w:pPr>
        <w:ind w:right="13"/>
        <w:rPr>
          <w:rFonts w:asciiTheme="minorHAnsi" w:eastAsia="Garamond" w:hAnsiTheme="minorHAnsi" w:cstheme="minorHAnsi"/>
          <w:sz w:val="22"/>
          <w:szCs w:val="22"/>
        </w:rPr>
      </w:pPr>
      <w:bookmarkStart w:id="0" w:name="_GoBack"/>
      <w:bookmarkEnd w:id="0"/>
      <w:proofErr w:type="gramStart"/>
      <w:r w:rsidRPr="00E15354">
        <w:rPr>
          <w:rFonts w:asciiTheme="minorHAnsi" w:eastAsia="Garamond" w:hAnsiTheme="minorHAnsi" w:cstheme="minorHAnsi"/>
          <w:sz w:val="22"/>
          <w:szCs w:val="22"/>
        </w:rPr>
        <w:t>L’</w:t>
      </w:r>
      <w:proofErr w:type="spellStart"/>
      <w:r w:rsidRPr="00E15354">
        <w:rPr>
          <w:rFonts w:asciiTheme="minorHAnsi" w:eastAsia="Garamond" w:hAnsiTheme="minorHAnsi" w:cstheme="minorHAnsi"/>
          <w:sz w:val="22"/>
          <w:szCs w:val="22"/>
        </w:rPr>
        <w:t>I.C.</w:t>
      </w:r>
      <w:r w:rsidR="00E15354">
        <w:rPr>
          <w:rFonts w:asciiTheme="minorHAnsi" w:eastAsia="Garamond" w:hAnsiTheme="minorHAnsi" w:cstheme="minorHAnsi"/>
          <w:sz w:val="22"/>
          <w:szCs w:val="22"/>
        </w:rPr>
        <w:t>”Cesare</w:t>
      </w:r>
      <w:proofErr w:type="spellEnd"/>
      <w:proofErr w:type="gramEnd"/>
      <w:r w:rsidR="00E15354">
        <w:rPr>
          <w:rFonts w:asciiTheme="minorHAnsi" w:eastAsia="Garamond" w:hAnsiTheme="minorHAnsi" w:cstheme="minorHAnsi"/>
          <w:sz w:val="22"/>
          <w:szCs w:val="22"/>
        </w:rPr>
        <w:t xml:space="preserve"> Battisti” di Cogliate con sede in via Cesare Battisti, 19 – 20815 Cogliate (MB) – CF 91074000158</w:t>
      </w:r>
    </w:p>
    <w:p w:rsidR="002966E4" w:rsidRPr="00E15354" w:rsidRDefault="002966E4" w:rsidP="00E15354">
      <w:pPr>
        <w:ind w:right="13"/>
        <w:jc w:val="center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e</w:t>
      </w:r>
    </w:p>
    <w:p w:rsidR="002966E4" w:rsidRPr="00E15354" w:rsidRDefault="002966E4" w:rsidP="00E15354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E15354">
      <w:pPr>
        <w:spacing w:line="360" w:lineRule="auto"/>
        <w:ind w:left="7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 xml:space="preserve">Il /la_______________________ Nato/ a </w:t>
      </w:r>
      <w:proofErr w:type="spellStart"/>
      <w:r w:rsidRPr="00E15354">
        <w:rPr>
          <w:rFonts w:asciiTheme="minorHAnsi" w:eastAsia="Garamond" w:hAnsiTheme="minorHAnsi" w:cstheme="minorHAnsi"/>
          <w:sz w:val="22"/>
          <w:szCs w:val="22"/>
        </w:rPr>
        <w:t>a</w:t>
      </w:r>
      <w:proofErr w:type="spellEnd"/>
      <w:r w:rsidRPr="00E15354">
        <w:rPr>
          <w:rFonts w:asciiTheme="minorHAnsi" w:eastAsia="Garamond" w:hAnsiTheme="minorHAnsi" w:cstheme="minorHAnsi"/>
          <w:sz w:val="22"/>
          <w:szCs w:val="22"/>
        </w:rPr>
        <w:t xml:space="preserve"> _________________</w:t>
      </w:r>
      <w:r w:rsidR="00E15354">
        <w:rPr>
          <w:rFonts w:asciiTheme="minorHAnsi" w:eastAsia="Garamond" w:hAnsiTheme="minorHAnsi" w:cstheme="minorHAnsi"/>
          <w:sz w:val="22"/>
          <w:szCs w:val="22"/>
        </w:rPr>
        <w:t xml:space="preserve"> </w:t>
      </w:r>
      <w:proofErr w:type="gramStart"/>
      <w:r w:rsidR="00E15354">
        <w:rPr>
          <w:rFonts w:asciiTheme="minorHAnsi" w:eastAsia="Garamond" w:hAnsiTheme="minorHAnsi" w:cstheme="minorHAnsi"/>
          <w:sz w:val="22"/>
          <w:szCs w:val="22"/>
        </w:rPr>
        <w:t>CF</w:t>
      </w:r>
      <w:r w:rsidRPr="00E15354">
        <w:rPr>
          <w:rFonts w:asciiTheme="minorHAnsi" w:eastAsia="Garamond" w:hAnsiTheme="minorHAnsi" w:cstheme="minorHAnsi"/>
          <w:sz w:val="22"/>
          <w:szCs w:val="22"/>
        </w:rPr>
        <w:t>.</w:t>
      </w:r>
      <w:r w:rsidR="00E15354">
        <w:rPr>
          <w:rFonts w:asciiTheme="minorHAnsi" w:eastAsia="Garamond" w:hAnsiTheme="minorHAnsi" w:cstheme="minorHAnsi"/>
          <w:sz w:val="22"/>
          <w:szCs w:val="22"/>
        </w:rPr>
        <w:t>_</w:t>
      </w:r>
      <w:proofErr w:type="gramEnd"/>
      <w:r w:rsidR="00E15354">
        <w:rPr>
          <w:rFonts w:asciiTheme="minorHAnsi" w:eastAsia="Garamond" w:hAnsiTheme="minorHAnsi" w:cstheme="minorHAnsi"/>
          <w:sz w:val="22"/>
          <w:szCs w:val="22"/>
        </w:rPr>
        <w:t xml:space="preserve">________________________________ </w:t>
      </w:r>
      <w:r w:rsidRPr="00E15354">
        <w:rPr>
          <w:rFonts w:asciiTheme="minorHAnsi" w:eastAsia="Garamond" w:hAnsiTheme="minorHAnsi" w:cstheme="minorHAnsi"/>
          <w:sz w:val="22"/>
          <w:szCs w:val="22"/>
        </w:rPr>
        <w:t>residente a _____________________________</w:t>
      </w:r>
    </w:p>
    <w:p w:rsidR="002966E4" w:rsidRPr="00E15354" w:rsidRDefault="002966E4" w:rsidP="00E15354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225" w:lineRule="auto"/>
        <w:ind w:left="7"/>
        <w:jc w:val="both"/>
        <w:rPr>
          <w:rFonts w:asciiTheme="minorHAnsi" w:eastAsia="Garamond" w:hAnsiTheme="minorHAnsi" w:cstheme="minorHAnsi"/>
          <w:b/>
          <w:i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i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2966E4" w:rsidRPr="00E15354" w:rsidRDefault="002966E4" w:rsidP="002966E4">
      <w:pPr>
        <w:spacing w:line="273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0" w:lineRule="atLeast"/>
        <w:ind w:right="-6"/>
        <w:jc w:val="center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VIST</w:t>
      </w:r>
      <w:r w:rsidR="00E15354">
        <w:rPr>
          <w:rFonts w:asciiTheme="minorHAnsi" w:eastAsia="Garamond" w:hAnsiTheme="minorHAnsi" w:cstheme="minorHAnsi"/>
          <w:b/>
          <w:sz w:val="22"/>
          <w:szCs w:val="22"/>
        </w:rPr>
        <w:t>I</w:t>
      </w:r>
    </w:p>
    <w:p w:rsidR="002966E4" w:rsidRPr="00E15354" w:rsidRDefault="002966E4" w:rsidP="00E15354">
      <w:pPr>
        <w:pStyle w:val="Paragrafoelenco"/>
        <w:numPr>
          <w:ilvl w:val="0"/>
          <w:numId w:val="4"/>
        </w:numPr>
        <w:tabs>
          <w:tab w:val="left" w:pos="171"/>
        </w:tabs>
        <w:ind w:left="531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:rsidR="002966E4" w:rsidRPr="00E15354" w:rsidRDefault="002966E4" w:rsidP="00E15354">
      <w:pPr>
        <w:pStyle w:val="Paragrafoelenco"/>
        <w:numPr>
          <w:ilvl w:val="0"/>
          <w:numId w:val="4"/>
        </w:numPr>
        <w:tabs>
          <w:tab w:val="left" w:pos="156"/>
        </w:tabs>
        <w:ind w:left="531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 xml:space="preserve">il Piano Nazionale Anticorruzione (P.N.A.) emanato dall’Autorità Nazionale </w:t>
      </w:r>
      <w:proofErr w:type="spellStart"/>
      <w:r w:rsidRPr="00E15354">
        <w:rPr>
          <w:rFonts w:asciiTheme="minorHAnsi" w:eastAsia="Garamond" w:hAnsiTheme="minorHAnsi" w:cstheme="minorHAnsi"/>
          <w:sz w:val="22"/>
          <w:szCs w:val="22"/>
        </w:rPr>
        <w:t>AntiCorruzione</w:t>
      </w:r>
      <w:proofErr w:type="spellEnd"/>
      <w:r w:rsidRPr="00E15354">
        <w:rPr>
          <w:rFonts w:asciiTheme="minorHAnsi" w:eastAsia="Garamond" w:hAnsiTheme="minorHAnsi" w:cstheme="minorHAnsi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2966E4" w:rsidRPr="00E15354" w:rsidRDefault="002966E4" w:rsidP="00E15354">
      <w:pPr>
        <w:pStyle w:val="Paragrafoelenco"/>
        <w:numPr>
          <w:ilvl w:val="0"/>
          <w:numId w:val="4"/>
        </w:numPr>
        <w:tabs>
          <w:tab w:val="left" w:pos="149"/>
        </w:tabs>
        <w:ind w:left="531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Piano Triennale di Prevenzione della Corruzione (P.T.P.C) 2016 -2018 per le istituzioni scolastiche della Regione Lombardia, adottato con decreto ministeriale n. 303 dell’11 maggio 2016</w:t>
      </w:r>
    </w:p>
    <w:p w:rsidR="002966E4" w:rsidRPr="00E15354" w:rsidRDefault="002966E4" w:rsidP="00E15354">
      <w:pPr>
        <w:pStyle w:val="Paragrafoelenco"/>
        <w:numPr>
          <w:ilvl w:val="0"/>
          <w:numId w:val="4"/>
        </w:numPr>
        <w:tabs>
          <w:tab w:val="left" w:pos="195"/>
        </w:tabs>
        <w:ind w:left="531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decreto del Presidente della Repubblica 16 aprile 2013, n. 62 con il quale è stato emanato il “Regolamento recante il codice di comportamento dei dipendenti pubblici”,</w:t>
      </w:r>
    </w:p>
    <w:p w:rsidR="002966E4" w:rsidRPr="00E15354" w:rsidRDefault="002966E4" w:rsidP="002966E4">
      <w:pPr>
        <w:spacing w:line="27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0" w:lineRule="atLeast"/>
        <w:ind w:right="-6"/>
        <w:jc w:val="center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SI CONVIENE QUANTO SEGUE</w:t>
      </w:r>
    </w:p>
    <w:p w:rsidR="002966E4" w:rsidRPr="00E15354" w:rsidRDefault="002966E4" w:rsidP="002966E4">
      <w:pPr>
        <w:spacing w:line="27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4556F6">
      <w:pPr>
        <w:ind w:right="13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Articolo 1</w:t>
      </w:r>
    </w:p>
    <w:p w:rsidR="002966E4" w:rsidRPr="00E15354" w:rsidRDefault="002966E4" w:rsidP="004556F6">
      <w:pPr>
        <w:ind w:left="7"/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presente Patto d’integrità stabilisce la formale obbligazione della Ditta che, ai fini della partecipazione alla gara in oggetto, si impegna: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ad informare puntualmente tutto il personale, di cui si avvale, del presente Patto di integrità e degli obblighi in esso contenuti;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2966E4" w:rsidRPr="00E15354" w:rsidRDefault="002966E4" w:rsidP="004556F6">
      <w:pPr>
        <w:numPr>
          <w:ilvl w:val="0"/>
          <w:numId w:val="2"/>
        </w:numPr>
        <w:tabs>
          <w:tab w:val="left" w:pos="727"/>
        </w:tabs>
        <w:ind w:left="727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E15354" w:rsidRDefault="00E15354" w:rsidP="004556F6">
      <w:pPr>
        <w:spacing w:line="0" w:lineRule="atLeast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bookmarkStart w:id="1" w:name="page9"/>
      <w:bookmarkEnd w:id="1"/>
    </w:p>
    <w:p w:rsidR="002966E4" w:rsidRPr="00E15354" w:rsidRDefault="002966E4" w:rsidP="004556F6">
      <w:pPr>
        <w:spacing w:line="0" w:lineRule="atLeast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Articolo 2</w:t>
      </w: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sig., sin d’ora, accetta che nel caso di mancato rispetto degli impegni anticorruzione assunti con il presente Patto di integrità, comunque accertato dall’Amministrazione, potranno essere applicate le seguenti sanzioni:</w:t>
      </w:r>
    </w:p>
    <w:p w:rsidR="002966E4" w:rsidRPr="00E15354" w:rsidRDefault="002966E4" w:rsidP="004556F6">
      <w:pPr>
        <w:numPr>
          <w:ilvl w:val="0"/>
          <w:numId w:val="3"/>
        </w:numPr>
        <w:tabs>
          <w:tab w:val="left" w:pos="720"/>
        </w:tabs>
        <w:ind w:left="720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esclusione del concorrente dalla gara;</w:t>
      </w:r>
    </w:p>
    <w:p w:rsidR="002966E4" w:rsidRPr="00E15354" w:rsidRDefault="002966E4" w:rsidP="004556F6">
      <w:pPr>
        <w:numPr>
          <w:ilvl w:val="0"/>
          <w:numId w:val="3"/>
        </w:numPr>
        <w:tabs>
          <w:tab w:val="left" w:pos="720"/>
        </w:tabs>
        <w:ind w:left="720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escussione della cauzione di validità dell’offerta;</w:t>
      </w:r>
    </w:p>
    <w:p w:rsidR="002966E4" w:rsidRPr="00E15354" w:rsidRDefault="002966E4" w:rsidP="004556F6">
      <w:pPr>
        <w:numPr>
          <w:ilvl w:val="0"/>
          <w:numId w:val="3"/>
        </w:numPr>
        <w:tabs>
          <w:tab w:val="left" w:pos="720"/>
        </w:tabs>
        <w:ind w:left="720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risoluzione del contratto;</w:t>
      </w:r>
    </w:p>
    <w:p w:rsidR="002966E4" w:rsidRPr="00E15354" w:rsidRDefault="002966E4" w:rsidP="004556F6">
      <w:pPr>
        <w:numPr>
          <w:ilvl w:val="0"/>
          <w:numId w:val="3"/>
        </w:numPr>
        <w:tabs>
          <w:tab w:val="left" w:pos="720"/>
        </w:tabs>
        <w:ind w:left="720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escussione della cauzione di buona esecuzione del contratto;</w:t>
      </w:r>
    </w:p>
    <w:p w:rsidR="002966E4" w:rsidRPr="00E15354" w:rsidRDefault="002966E4" w:rsidP="004556F6">
      <w:pPr>
        <w:numPr>
          <w:ilvl w:val="0"/>
          <w:numId w:val="3"/>
        </w:numPr>
        <w:tabs>
          <w:tab w:val="left" w:pos="720"/>
        </w:tabs>
        <w:ind w:left="720" w:hanging="367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esclusione del concorrente dalle gare indette dalla stazione appaltante per 5 anni.</w:t>
      </w:r>
    </w:p>
    <w:p w:rsidR="002966E4" w:rsidRPr="00E15354" w:rsidRDefault="002966E4" w:rsidP="004556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Articolo 3</w:t>
      </w: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2966E4" w:rsidRPr="00E15354" w:rsidRDefault="002966E4" w:rsidP="004556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Articolo 4</w:t>
      </w: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2966E4" w:rsidRPr="00E15354" w:rsidRDefault="002966E4" w:rsidP="004556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E15354">
        <w:rPr>
          <w:rFonts w:asciiTheme="minorHAnsi" w:eastAsia="Garamond" w:hAnsiTheme="minorHAnsi" w:cstheme="minorHAnsi"/>
          <w:b/>
          <w:sz w:val="22"/>
          <w:szCs w:val="22"/>
        </w:rPr>
        <w:t>Articolo 5</w:t>
      </w:r>
    </w:p>
    <w:p w:rsidR="002966E4" w:rsidRPr="00E15354" w:rsidRDefault="002966E4" w:rsidP="004556F6">
      <w:pPr>
        <w:jc w:val="both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2966E4" w:rsidRPr="00E15354" w:rsidRDefault="002966E4" w:rsidP="00E15354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E15354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0" w:lineRule="atLeast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Luogo e data ………………….</w:t>
      </w:r>
    </w:p>
    <w:p w:rsidR="002966E4" w:rsidRPr="00E15354" w:rsidRDefault="002966E4" w:rsidP="002966E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21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2966E4" w:rsidRPr="00E15354" w:rsidRDefault="002966E4" w:rsidP="002966E4">
      <w:pPr>
        <w:spacing w:line="0" w:lineRule="atLeast"/>
        <w:ind w:left="5660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______________________________</w:t>
      </w:r>
    </w:p>
    <w:p w:rsidR="002966E4" w:rsidRPr="00E15354" w:rsidRDefault="002966E4" w:rsidP="002966E4">
      <w:pPr>
        <w:spacing w:line="238" w:lineRule="auto"/>
        <w:ind w:left="7080"/>
        <w:rPr>
          <w:rFonts w:asciiTheme="minorHAnsi" w:eastAsia="Garamond" w:hAnsiTheme="minorHAnsi" w:cstheme="minorHAnsi"/>
          <w:sz w:val="22"/>
          <w:szCs w:val="22"/>
        </w:rPr>
      </w:pPr>
      <w:r w:rsidRPr="00E15354">
        <w:rPr>
          <w:rFonts w:asciiTheme="minorHAnsi" w:eastAsia="Garamond" w:hAnsiTheme="minorHAnsi" w:cstheme="minorHAnsi"/>
          <w:sz w:val="22"/>
          <w:szCs w:val="22"/>
        </w:rPr>
        <w:t>(firma leggibile)</w:t>
      </w:r>
    </w:p>
    <w:p w:rsidR="00A9763B" w:rsidRPr="00E15354" w:rsidRDefault="00A9763B">
      <w:pPr>
        <w:rPr>
          <w:rFonts w:asciiTheme="minorHAnsi" w:hAnsiTheme="minorHAnsi" w:cstheme="minorHAnsi"/>
          <w:sz w:val="22"/>
          <w:szCs w:val="22"/>
        </w:rPr>
      </w:pPr>
    </w:p>
    <w:sectPr w:rsidR="00A9763B" w:rsidRPr="00E15354" w:rsidSect="00E15354">
      <w:pgSz w:w="11900" w:h="16840"/>
      <w:pgMar w:top="851" w:right="1021" w:bottom="851" w:left="1021" w:header="0" w:footer="0" w:gutter="0"/>
      <w:cols w:space="0" w:equalWidth="0">
        <w:col w:w="97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2EB141F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1B71EF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FB96513"/>
    <w:multiLevelType w:val="hybridMultilevel"/>
    <w:tmpl w:val="ADBE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4"/>
    <w:rsid w:val="002966E4"/>
    <w:rsid w:val="004556F6"/>
    <w:rsid w:val="00A9763B"/>
    <w:rsid w:val="00E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1CB0"/>
  <w15:docId w15:val="{72C3B9CA-0E9E-490D-9B6D-4FB45C7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66E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3</cp:revision>
  <dcterms:created xsi:type="dcterms:W3CDTF">2022-12-27T07:44:00Z</dcterms:created>
  <dcterms:modified xsi:type="dcterms:W3CDTF">2022-12-27T07:45:00Z</dcterms:modified>
</cp:coreProperties>
</file>